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7"/>
          <w:szCs w:val="27"/>
          <w:lang w:eastAsia="ru-RU"/>
        </w:rPr>
      </w:pPr>
      <w:r w:rsidRPr="00332579">
        <w:rPr>
          <w:rFonts w:ascii="Arial" w:eastAsia="Times New Roman" w:hAnsi="Arial" w:cs="Arial"/>
          <w:noProof/>
          <w:color w:val="264969"/>
          <w:sz w:val="27"/>
          <w:szCs w:val="27"/>
          <w:lang w:val="uk-UA" w:eastAsia="uk-UA"/>
        </w:rPr>
        <w:drawing>
          <wp:inline distT="0" distB="0" distL="0" distR="0" wp14:anchorId="1167E95B" wp14:editId="5A70086C">
            <wp:extent cx="629920" cy="836930"/>
            <wp:effectExtent l="0" t="0" r="0" b="1270"/>
            <wp:docPr id="1" name="Рисунок 1" descr="http://kmr.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mr.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 cy="836930"/>
                    </a:xfrm>
                    <a:prstGeom prst="rect">
                      <a:avLst/>
                    </a:prstGeom>
                    <a:noFill/>
                    <a:ln>
                      <a:noFill/>
                    </a:ln>
                  </pic:spPr>
                </pic:pic>
              </a:graphicData>
            </a:graphic>
          </wp:inline>
        </w:drawing>
      </w:r>
    </w:p>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7"/>
          <w:szCs w:val="27"/>
          <w:lang w:eastAsia="ru-RU"/>
        </w:rPr>
      </w:pPr>
      <w:bookmarkStart w:id="0" w:name="2"/>
      <w:bookmarkEnd w:id="0"/>
      <w:r w:rsidRPr="00332579">
        <w:rPr>
          <w:rFonts w:ascii="Arial" w:eastAsia="Times New Roman" w:hAnsi="Arial" w:cs="Arial"/>
          <w:b/>
          <w:bCs/>
          <w:color w:val="264969"/>
          <w:sz w:val="27"/>
          <w:szCs w:val="27"/>
          <w:lang w:eastAsia="ru-RU"/>
        </w:rPr>
        <w:t>КИЇВСЬКА МІСЬКА РАДА</w:t>
      </w:r>
      <w:r w:rsidRPr="00332579">
        <w:rPr>
          <w:rFonts w:ascii="Arial" w:eastAsia="Times New Roman" w:hAnsi="Arial" w:cs="Arial"/>
          <w:b/>
          <w:bCs/>
          <w:color w:val="264969"/>
          <w:sz w:val="27"/>
          <w:szCs w:val="27"/>
          <w:lang w:eastAsia="ru-RU"/>
        </w:rPr>
        <w:br/>
        <w:t>II сесія VII скликання</w:t>
      </w:r>
    </w:p>
    <w:p w:rsidR="00332579" w:rsidRPr="00332579" w:rsidRDefault="00332579" w:rsidP="00332579">
      <w:pPr>
        <w:spacing w:before="100" w:beforeAutospacing="1" w:after="100" w:afterAutospacing="1" w:line="240" w:lineRule="auto"/>
        <w:jc w:val="center"/>
        <w:outlineLvl w:val="1"/>
        <w:rPr>
          <w:rFonts w:ascii="Arial" w:eastAsia="Times New Roman" w:hAnsi="Arial" w:cs="Arial"/>
          <w:b/>
          <w:bCs/>
          <w:color w:val="264969"/>
          <w:sz w:val="36"/>
          <w:szCs w:val="36"/>
          <w:lang w:eastAsia="ru-RU"/>
        </w:rPr>
      </w:pPr>
      <w:bookmarkStart w:id="1" w:name="3"/>
      <w:bookmarkEnd w:id="1"/>
      <w:r w:rsidRPr="00332579">
        <w:rPr>
          <w:rFonts w:ascii="Arial" w:eastAsia="Times New Roman" w:hAnsi="Arial" w:cs="Arial"/>
          <w:b/>
          <w:bCs/>
          <w:color w:val="264969"/>
          <w:sz w:val="36"/>
          <w:szCs w:val="36"/>
          <w:lang w:eastAsia="ru-RU"/>
        </w:rPr>
        <w:t>РІШЕННЯ</w:t>
      </w:r>
    </w:p>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7"/>
          <w:szCs w:val="27"/>
          <w:lang w:eastAsia="ru-RU"/>
        </w:rPr>
      </w:pPr>
      <w:bookmarkStart w:id="2" w:name="4"/>
      <w:bookmarkEnd w:id="2"/>
      <w:r w:rsidRPr="00332579">
        <w:rPr>
          <w:rFonts w:ascii="Arial" w:eastAsia="Times New Roman" w:hAnsi="Arial" w:cs="Arial"/>
          <w:b/>
          <w:bCs/>
          <w:color w:val="264969"/>
          <w:sz w:val="27"/>
          <w:szCs w:val="27"/>
          <w:lang w:eastAsia="ru-RU"/>
        </w:rPr>
        <w:t>від 9 жовтня 2014 року N 270/270</w:t>
      </w:r>
    </w:p>
    <w:p w:rsidR="00332579" w:rsidRPr="00332579" w:rsidRDefault="00332579" w:rsidP="00332579">
      <w:pPr>
        <w:spacing w:before="100" w:beforeAutospacing="1" w:after="100" w:afterAutospacing="1" w:line="240" w:lineRule="auto"/>
        <w:jc w:val="center"/>
        <w:outlineLvl w:val="1"/>
        <w:rPr>
          <w:rFonts w:ascii="Arial" w:eastAsia="Times New Roman" w:hAnsi="Arial" w:cs="Arial"/>
          <w:b/>
          <w:bCs/>
          <w:color w:val="264969"/>
          <w:sz w:val="36"/>
          <w:szCs w:val="36"/>
          <w:lang w:eastAsia="ru-RU"/>
        </w:rPr>
      </w:pPr>
      <w:bookmarkStart w:id="3" w:name="5"/>
      <w:bookmarkEnd w:id="3"/>
      <w:r w:rsidRPr="00332579">
        <w:rPr>
          <w:rFonts w:ascii="Arial" w:eastAsia="Times New Roman" w:hAnsi="Arial" w:cs="Arial"/>
          <w:b/>
          <w:bCs/>
          <w:color w:val="264969"/>
          <w:sz w:val="36"/>
          <w:szCs w:val="36"/>
          <w:lang w:eastAsia="ru-RU"/>
        </w:rPr>
        <w:t>Про удосконалення структури управління житлово-комунальним господарством міста Києва</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 w:name="6"/>
      <w:bookmarkEnd w:id="4"/>
      <w:r w:rsidRPr="00332579">
        <w:rPr>
          <w:rFonts w:ascii="Arial" w:eastAsia="Times New Roman" w:hAnsi="Arial" w:cs="Arial"/>
          <w:color w:val="264969"/>
          <w:sz w:val="27"/>
          <w:szCs w:val="27"/>
          <w:lang w:eastAsia="ru-RU"/>
        </w:rPr>
        <w:t>Відповідно до статей 63, 78, 104, 106, 107, 169 Цивільного кодексу України, статей 59, 78, 135 Господарського кодексу України, Закону України "Про державну реєстрацію юридичних осіб та фізичних осіб - підприємців", пункту 30 частини першої статті 26, частини п'ятої статті 60 Закону України "Про місцеве самоврядування в Україні", з метою реалізації Закону України "Про Загальнодержавну програму реформування і розвитку житлово-комунального господарства на 2009 - 2014 роки" та рішення Київської міської ради від 16 вересня 2010 року N 12/4824 "Про затвердження Програми реформування і розвитку житлово-комунального господарства міста Києва на 2010 - 2014 роки", а також посилення ефективності управління майном та вдосконалення роботи комунальних підприємств, що належать до комунальної власності територіальної громади міста Києва і здійснюють свою діяльність у сфері утримання та обслуговування житлового фонду, Київська міська рада </w:t>
      </w:r>
      <w:r w:rsidRPr="00332579">
        <w:rPr>
          <w:rFonts w:ascii="Arial" w:eastAsia="Times New Roman" w:hAnsi="Arial" w:cs="Arial"/>
          <w:b/>
          <w:bCs/>
          <w:color w:val="264969"/>
          <w:sz w:val="27"/>
          <w:szCs w:val="27"/>
          <w:lang w:eastAsia="ru-RU"/>
        </w:rPr>
        <w:t>вирішила</w:t>
      </w:r>
      <w:r w:rsidRPr="00332579">
        <w:rPr>
          <w:rFonts w:ascii="Arial" w:eastAsia="Times New Roman" w:hAnsi="Arial" w:cs="Arial"/>
          <w:color w:val="264969"/>
          <w:sz w:val="27"/>
          <w:szCs w:val="27"/>
          <w:lang w:eastAsia="ru-RU"/>
        </w:rPr>
        <w:t>:</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5" w:name="7"/>
      <w:bookmarkEnd w:id="5"/>
      <w:r w:rsidRPr="00332579">
        <w:rPr>
          <w:rFonts w:ascii="Arial" w:eastAsia="Times New Roman" w:hAnsi="Arial" w:cs="Arial"/>
          <w:color w:val="264969"/>
          <w:sz w:val="27"/>
          <w:szCs w:val="27"/>
          <w:lang w:eastAsia="ru-RU"/>
        </w:rPr>
        <w:t>1. Перейменувати комунальне підприємство "Дирекція з управління та обслуговування житлового фонду Голосіївського району" в комунальне підприємство "Керуюча компанія з обслуговування житлового фонду Голосіївського району м. Києва" та віднести його до сфери управління Голосіївської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6" w:name="8"/>
      <w:bookmarkEnd w:id="6"/>
      <w:r w:rsidRPr="00332579">
        <w:rPr>
          <w:rFonts w:ascii="Arial" w:eastAsia="Times New Roman" w:hAnsi="Arial" w:cs="Arial"/>
          <w:color w:val="264969"/>
          <w:sz w:val="27"/>
          <w:szCs w:val="27"/>
          <w:lang w:eastAsia="ru-RU"/>
        </w:rPr>
        <w:t>2. Реорганізувати комунальне підприємство "Розрахунковий центр "Голосіїво" шляхом приєднання його до комунального підприємства "Керуюча компанія з обслуговування житлового фонду Голосіївського району м. Києва".</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7" w:name="9"/>
      <w:bookmarkEnd w:id="7"/>
      <w:r w:rsidRPr="00332579">
        <w:rPr>
          <w:rFonts w:ascii="Arial" w:eastAsia="Times New Roman" w:hAnsi="Arial" w:cs="Arial"/>
          <w:color w:val="264969"/>
          <w:sz w:val="27"/>
          <w:szCs w:val="27"/>
          <w:lang w:eastAsia="ru-RU"/>
        </w:rPr>
        <w:t>3. Комунальним підприємствам "Голосіївжитлосервіс", "Житлово-експлуатаційна організація - 103 Голосіївського району", "Житлово-експлуатаційна організація - 105 Голосіївського району", "Житлово-експлуатаційна організація - 107 Голосіївського району", "Житлово-</w:t>
      </w:r>
      <w:r w:rsidRPr="00332579">
        <w:rPr>
          <w:rFonts w:ascii="Arial" w:eastAsia="Times New Roman" w:hAnsi="Arial" w:cs="Arial"/>
          <w:color w:val="264969"/>
          <w:sz w:val="27"/>
          <w:szCs w:val="27"/>
          <w:lang w:eastAsia="ru-RU"/>
        </w:rPr>
        <w:lastRenderedPageBreak/>
        <w:t>експлуатаційна організація - 109 Голосіївського району", "Житлово-експлуатаційна організація - 110 Голосіївського району", "Житлово-експлуатаційна організація - 111 Голосіївського району", "Житлово-експлуатаційна організація - 112 Голосіївського району" передати комунальному підприємству "Керуюча компанія з обслуговування житлового фонду Голосіївського району м. Києва" житловий фонд, який був переданий до сфери управління Голосіївської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8" w:name="10"/>
      <w:bookmarkEnd w:id="8"/>
      <w:r w:rsidRPr="00332579">
        <w:rPr>
          <w:rFonts w:ascii="Arial" w:eastAsia="Times New Roman" w:hAnsi="Arial" w:cs="Arial"/>
          <w:color w:val="264969"/>
          <w:sz w:val="27"/>
          <w:szCs w:val="27"/>
          <w:lang w:eastAsia="ru-RU"/>
        </w:rPr>
        <w:t xml:space="preserve">4. Створити комунальне підприємство "Керуюча компанія з обслуговування житлового фонду </w:t>
      </w:r>
      <w:bookmarkStart w:id="9" w:name="_GoBack"/>
      <w:r w:rsidRPr="00332579">
        <w:rPr>
          <w:rFonts w:ascii="Arial" w:eastAsia="Times New Roman" w:hAnsi="Arial" w:cs="Arial"/>
          <w:color w:val="264969"/>
          <w:sz w:val="27"/>
          <w:szCs w:val="27"/>
          <w:lang w:eastAsia="ru-RU"/>
        </w:rPr>
        <w:t>Дарни</w:t>
      </w:r>
      <w:bookmarkEnd w:id="9"/>
      <w:r w:rsidRPr="00332579">
        <w:rPr>
          <w:rFonts w:ascii="Arial" w:eastAsia="Times New Roman" w:hAnsi="Arial" w:cs="Arial"/>
          <w:color w:val="264969"/>
          <w:sz w:val="27"/>
          <w:szCs w:val="27"/>
          <w:lang w:eastAsia="ru-RU"/>
        </w:rPr>
        <w:t>цького району м. Києва" та віднести його до сфери управління Дарницької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0" w:name="11"/>
      <w:bookmarkEnd w:id="10"/>
      <w:r w:rsidRPr="00332579">
        <w:rPr>
          <w:rFonts w:ascii="Arial" w:eastAsia="Times New Roman" w:hAnsi="Arial" w:cs="Arial"/>
          <w:color w:val="264969"/>
          <w:sz w:val="27"/>
          <w:szCs w:val="27"/>
          <w:lang w:eastAsia="ru-RU"/>
        </w:rPr>
        <w:t>5. Визначити розмір статутного капіталу комунального підприємства "Керуюча компанія з обслуговування житлового фонду Дарницького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1" w:name="12"/>
      <w:bookmarkEnd w:id="11"/>
      <w:r w:rsidRPr="00332579">
        <w:rPr>
          <w:rFonts w:ascii="Arial" w:eastAsia="Times New Roman" w:hAnsi="Arial" w:cs="Arial"/>
          <w:color w:val="264969"/>
          <w:sz w:val="27"/>
          <w:szCs w:val="27"/>
          <w:lang w:eastAsia="ru-RU"/>
        </w:rPr>
        <w:t>6. Комунальним підприємствам "Господар Дарницького району міста Києва", "Дирекція по обслуговуванню нежитлового фонду Дарницького району міста Києва" та "Дирекція замовника з управління житловим господарством Дарницького району міста Києва" передати новоствореному комунальному підприємству "Керуюча компанія з обслуговування житлового фонду Дарницького району м. Києва" житловий фонд, який був переданий до сфери управління Дарницької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2" w:name="13"/>
      <w:bookmarkEnd w:id="12"/>
      <w:r w:rsidRPr="00332579">
        <w:rPr>
          <w:rFonts w:ascii="Arial" w:eastAsia="Times New Roman" w:hAnsi="Arial" w:cs="Arial"/>
          <w:color w:val="264969"/>
          <w:sz w:val="27"/>
          <w:szCs w:val="27"/>
          <w:lang w:eastAsia="ru-RU"/>
        </w:rPr>
        <w:t>7. Створити комунальне підприємство "Керуюча компанія з обслуговування житлового фонду Деснянського району м. Києва" та віднести його до сфери управління Деснянської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3" w:name="14"/>
      <w:bookmarkEnd w:id="13"/>
      <w:r w:rsidRPr="00332579">
        <w:rPr>
          <w:rFonts w:ascii="Arial" w:eastAsia="Times New Roman" w:hAnsi="Arial" w:cs="Arial"/>
          <w:color w:val="264969"/>
          <w:sz w:val="27"/>
          <w:szCs w:val="27"/>
          <w:lang w:eastAsia="ru-RU"/>
        </w:rPr>
        <w:t>8. Визначити розмір статутного капіталу комунального підприємства "Керуюча компанія з обслуговування житлового фонду Деснянського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4" w:name="15"/>
      <w:bookmarkEnd w:id="14"/>
      <w:r w:rsidRPr="00332579">
        <w:rPr>
          <w:rFonts w:ascii="Arial" w:eastAsia="Times New Roman" w:hAnsi="Arial" w:cs="Arial"/>
          <w:color w:val="264969"/>
          <w:sz w:val="27"/>
          <w:szCs w:val="27"/>
          <w:lang w:eastAsia="ru-RU"/>
        </w:rPr>
        <w:t xml:space="preserve">9. Комунальному підприємству "Дирекція з управління та обслуговування житлового фонду" Деснянського району м. Києва та комунальному підприємству по утриманню житлового господарства "Житлорембудсервіс" Деснянського району м. Києва передати новоствореному комунальному підприємству "Керуюча компанія з </w:t>
      </w:r>
      <w:r w:rsidRPr="00332579">
        <w:rPr>
          <w:rFonts w:ascii="Arial" w:eastAsia="Times New Roman" w:hAnsi="Arial" w:cs="Arial"/>
          <w:color w:val="264969"/>
          <w:sz w:val="27"/>
          <w:szCs w:val="27"/>
          <w:lang w:eastAsia="ru-RU"/>
        </w:rPr>
        <w:lastRenderedPageBreak/>
        <w:t>обслуговування житлового фонду Деснянського району м. Києва" житловий фонд, який був переданий до сфери управління Деснянської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5" w:name="16"/>
      <w:bookmarkEnd w:id="15"/>
      <w:r w:rsidRPr="00332579">
        <w:rPr>
          <w:rFonts w:ascii="Arial" w:eastAsia="Times New Roman" w:hAnsi="Arial" w:cs="Arial"/>
          <w:color w:val="264969"/>
          <w:sz w:val="27"/>
          <w:szCs w:val="27"/>
          <w:lang w:eastAsia="ru-RU"/>
        </w:rPr>
        <w:t>10. Створити комунальне підприємство "Керуюча компанія з обслуговування житлового фонду Дніпровського району м. Києва" та віднести його до сфери управління Дніпровської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6" w:name="17"/>
      <w:bookmarkEnd w:id="16"/>
      <w:r w:rsidRPr="00332579">
        <w:rPr>
          <w:rFonts w:ascii="Arial" w:eastAsia="Times New Roman" w:hAnsi="Arial" w:cs="Arial"/>
          <w:color w:val="264969"/>
          <w:sz w:val="27"/>
          <w:szCs w:val="27"/>
          <w:lang w:eastAsia="ru-RU"/>
        </w:rPr>
        <w:t>11. Визначити розмір статутного капіталу комунального підприємства "Керуюча компанія з обслуговування житлового фонду Дніпровського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7" w:name="18"/>
      <w:bookmarkEnd w:id="17"/>
      <w:r w:rsidRPr="00332579">
        <w:rPr>
          <w:rFonts w:ascii="Arial" w:eastAsia="Times New Roman" w:hAnsi="Arial" w:cs="Arial"/>
          <w:color w:val="264969"/>
          <w:sz w:val="27"/>
          <w:szCs w:val="27"/>
          <w:lang w:eastAsia="ru-RU"/>
        </w:rPr>
        <w:t>12. Комунальному підприємству "Керуюча дирекція Дніпровського району м. Києва" та комунальному підприємству по утриманню житлового господарства Дніпровського району м. Києва передати новоствореному комунальному підприємству "Керуюча компанія з обслуговування житлового фонду Дніпровського району м. Києва" житловий фонд, який був переданий до сфери управління Дніпровської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8" w:name="19"/>
      <w:bookmarkEnd w:id="18"/>
      <w:r w:rsidRPr="00332579">
        <w:rPr>
          <w:rFonts w:ascii="Arial" w:eastAsia="Times New Roman" w:hAnsi="Arial" w:cs="Arial"/>
          <w:color w:val="264969"/>
          <w:sz w:val="27"/>
          <w:szCs w:val="27"/>
          <w:lang w:eastAsia="ru-RU"/>
        </w:rPr>
        <w:t>13. Реорганізувати комунальне підприємство "Житлосервіс "Приозерне" Оболонського району у м. Києві, комунальне підприємство "Житлосервіс "Оболонь" Оболонського району у м. Києві, комунальне підприємство "Житлосервіс "Куренівка" Оболонського району у місті Києві шляхом їх злиття в комунальне підприємство "Керуюча компанія з обслуговування житлового фонду Оболонського району м. Києва" та віднести його до сфери управління Оболонської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19" w:name="20"/>
      <w:bookmarkEnd w:id="19"/>
      <w:r w:rsidRPr="00332579">
        <w:rPr>
          <w:rFonts w:ascii="Arial" w:eastAsia="Times New Roman" w:hAnsi="Arial" w:cs="Arial"/>
          <w:color w:val="264969"/>
          <w:sz w:val="27"/>
          <w:szCs w:val="27"/>
          <w:lang w:eastAsia="ru-RU"/>
        </w:rPr>
        <w:t>14. Комунальним підприємствам "Служба замовника житлово-комунальних послуг" Оболонського району у м. Києві" та "Оболоньжитлоексплуатація" Оболонського району у м. Києві передати новоствореному комунальному підприємству "Керуюча компанія з обслуговування житлового фонду Оболонського району м. Києва" житловий фонд, який був переданий до сфери управління Оболонської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0" w:name="21"/>
      <w:bookmarkEnd w:id="20"/>
      <w:r w:rsidRPr="00332579">
        <w:rPr>
          <w:rFonts w:ascii="Arial" w:eastAsia="Times New Roman" w:hAnsi="Arial" w:cs="Arial"/>
          <w:color w:val="264969"/>
          <w:sz w:val="27"/>
          <w:szCs w:val="27"/>
          <w:lang w:eastAsia="ru-RU"/>
        </w:rPr>
        <w:lastRenderedPageBreak/>
        <w:t>15. Перейменувати комунальне підприємство Печерського району м. Києва "Дирекція з управління нежитловим фондом Печерського району м. Києва" в комунальне підприємство "Керуюча компанія з обслуговування житлового фонду Печерського району м. Києва" та віднести його до сфери управління Печерської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1" w:name="22"/>
      <w:bookmarkEnd w:id="21"/>
      <w:r w:rsidRPr="00332579">
        <w:rPr>
          <w:rFonts w:ascii="Arial" w:eastAsia="Times New Roman" w:hAnsi="Arial" w:cs="Arial"/>
          <w:color w:val="264969"/>
          <w:sz w:val="27"/>
          <w:szCs w:val="27"/>
          <w:lang w:eastAsia="ru-RU"/>
        </w:rPr>
        <w:t>16. Комунальному підприємству по утриманню житлового господарства Печерського району м. Києва "Печерськжитло", комунальному підприємству по утриманню житлового господарства Печерського району м. Києва "Хрещатик", комунальному підприємству по утриманню житлового господарства Печерського району м. Києва "Печерська брама", комунальному підприємству по утриманню та експлуатації житлового господарства Печерського району м. Києва "Липкижитлосервіс" передати комунальному підприємству "Керуюча компанія з обслуговування житлового фонду Печерського району м. Києва" житловий фонд, який був переданий до сфери управління Печерської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2" w:name="23"/>
      <w:bookmarkEnd w:id="22"/>
      <w:r w:rsidRPr="00332579">
        <w:rPr>
          <w:rFonts w:ascii="Arial" w:eastAsia="Times New Roman" w:hAnsi="Arial" w:cs="Arial"/>
          <w:color w:val="264969"/>
          <w:sz w:val="27"/>
          <w:szCs w:val="27"/>
          <w:lang w:eastAsia="ru-RU"/>
        </w:rPr>
        <w:t>17. Створити комунальне підприємство "Керуюча компанія з обслуговування житлового фонду Подільського району м. Києва" та віднести його до сфери управління Подільської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3" w:name="24"/>
      <w:bookmarkEnd w:id="23"/>
      <w:r w:rsidRPr="00332579">
        <w:rPr>
          <w:rFonts w:ascii="Arial" w:eastAsia="Times New Roman" w:hAnsi="Arial" w:cs="Arial"/>
          <w:color w:val="264969"/>
          <w:sz w:val="27"/>
          <w:szCs w:val="27"/>
          <w:lang w:eastAsia="ru-RU"/>
        </w:rPr>
        <w:t>18. Визначити розмір статутного капіталу комунального підприємства "Керуюча компанія з обслуговування житлового фонду Подільського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4" w:name="25"/>
      <w:bookmarkEnd w:id="24"/>
      <w:r w:rsidRPr="00332579">
        <w:rPr>
          <w:rFonts w:ascii="Arial" w:eastAsia="Times New Roman" w:hAnsi="Arial" w:cs="Arial"/>
          <w:color w:val="264969"/>
          <w:sz w:val="27"/>
          <w:szCs w:val="27"/>
          <w:lang w:eastAsia="ru-RU"/>
        </w:rPr>
        <w:t>19. Комунальним підприємствам "Куренівське Подільського району міста Києва", "Лісове Подільського району міста Києва", "Вітряні гори Подільського району міста Києва", "Введенське Подільського району міста Києва", "Виноградар Подільського району міста Києва", "Галицьке Подільського району міста Києва", "Мостицький Подільського району міста Києва", "Нивки Подільського району міста Києва", "Синьоозерне Подільського району міста Києва", "Центральний Подільського району міста Києва", "Дирекція з управління та обслуговування житлового фонду Подільського району міста Києва", "Поділ-житло" передати новоствореному комунальному підприємству "Керуюча компанія з обслуговування житлового фонду Подільського району м. Києва" житловий фонд, який був переданий до сфери управління Подільської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5" w:name="26"/>
      <w:bookmarkEnd w:id="25"/>
      <w:r w:rsidRPr="00332579">
        <w:rPr>
          <w:rFonts w:ascii="Arial" w:eastAsia="Times New Roman" w:hAnsi="Arial" w:cs="Arial"/>
          <w:color w:val="264969"/>
          <w:sz w:val="27"/>
          <w:szCs w:val="27"/>
          <w:lang w:eastAsia="ru-RU"/>
        </w:rPr>
        <w:lastRenderedPageBreak/>
        <w:t>20. Створити комунальне підприємство "Керуюча компанія з обслуговування житлового фонду Святошинського району м. Києва" та віднести його до сфери управління Святошинської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6" w:name="27"/>
      <w:bookmarkEnd w:id="26"/>
      <w:r w:rsidRPr="00332579">
        <w:rPr>
          <w:rFonts w:ascii="Arial" w:eastAsia="Times New Roman" w:hAnsi="Arial" w:cs="Arial"/>
          <w:color w:val="264969"/>
          <w:sz w:val="27"/>
          <w:szCs w:val="27"/>
          <w:lang w:eastAsia="ru-RU"/>
        </w:rPr>
        <w:t>21. Визначити розмір статутного капіталу комунального підприємства "Керуюча компанія з обслуговування житлового фонду Святошинського району м. Києва" в сумі 10000,0 (десять тисяч) гривень.</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7" w:name="28"/>
      <w:bookmarkEnd w:id="27"/>
      <w:r w:rsidRPr="00332579">
        <w:rPr>
          <w:rFonts w:ascii="Arial" w:eastAsia="Times New Roman" w:hAnsi="Arial" w:cs="Arial"/>
          <w:color w:val="264969"/>
          <w:sz w:val="27"/>
          <w:szCs w:val="27"/>
          <w:lang w:eastAsia="ru-RU"/>
        </w:rPr>
        <w:t>22. Комунальним підприємствам "Дирекція з утримання та обслуговування житлового фонду Святошинського району м. Києва", по утриманню житлового господарства Святошинського району міста Києва, "Ремонтно-експлуатаційна організація - 10", "Ремонтно-експлуатаційна організація - 9", "Ремонтно-експлуатаційна організація - 8", "Ремонтно-експлуатаційна організація - 7", "Ремонтно-експлуатаційна організація - 6", "Ремонтно-експлуатаційна організація - 5", "Ремонтно-експлуатаційна організація - 4", "Ремонтно-експлуатаційна організація - 3", "Ремонтно-експлуатаційна організація - 2", "Ремонтно-експлуатаційна організація - 1" передати новоствореному комунальному підприємству "Керуюча компанія з обслуговування житлового фонду Святошинського району м. Києва" житловий фонд, який був переданий до сфери управління Святошинської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8" w:name="29"/>
      <w:bookmarkEnd w:id="28"/>
      <w:r w:rsidRPr="00332579">
        <w:rPr>
          <w:rFonts w:ascii="Arial" w:eastAsia="Times New Roman" w:hAnsi="Arial" w:cs="Arial"/>
          <w:color w:val="264969"/>
          <w:sz w:val="27"/>
          <w:szCs w:val="27"/>
          <w:lang w:eastAsia="ru-RU"/>
        </w:rPr>
        <w:t>23. Перейменувати комунальне підприємство "Дирекція з управління та обслуговування житлового фонду" Солом'янської районної в місті Києві державної адміністрації" в комунальне підприємство "Керуюча компанія з обслуговування житлового фонду Солом'янського району м. Києва" та віднести його до сфери управління Солом'янської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29" w:name="30"/>
      <w:bookmarkEnd w:id="29"/>
      <w:r w:rsidRPr="00332579">
        <w:rPr>
          <w:rFonts w:ascii="Arial" w:eastAsia="Times New Roman" w:hAnsi="Arial" w:cs="Arial"/>
          <w:color w:val="264969"/>
          <w:sz w:val="27"/>
          <w:szCs w:val="27"/>
          <w:lang w:eastAsia="ru-RU"/>
        </w:rPr>
        <w:t>24. Комунальним підприємствам "Індустріальне" Солом'янської районної в місті Києві державної адміністрації", "Батиївське" Солом'янської районної в місті Києві державної адміністрації", "Відрадненське" Солом'янської районної в місті Києві державної адміністрації", "Грушківське" Солом'янської районної в місті Києві державної адміністрації", "Залізничне" Солом'янської районної в місті Києві державної адміністрації", "Чоколівське" Солом'янської районної в місті Києві державної адміністрації" передати комунальному підприємству "Керуюча компанія з обслуговування житлового фонду Солом'янського району м. Києва" житловий фонд, який був переданий до сфери управління Солом'янської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0" w:name="31"/>
      <w:bookmarkEnd w:id="30"/>
      <w:r w:rsidRPr="00332579">
        <w:rPr>
          <w:rFonts w:ascii="Arial" w:eastAsia="Times New Roman" w:hAnsi="Arial" w:cs="Arial"/>
          <w:color w:val="264969"/>
          <w:sz w:val="27"/>
          <w:szCs w:val="27"/>
          <w:lang w:eastAsia="ru-RU"/>
        </w:rPr>
        <w:lastRenderedPageBreak/>
        <w:t>25. Перейменувати комунальне підприємство "Керуюча дирекція Шевченківського району" в комунальне підприємство "Керуюча компанія з обслуговування житлового фонду Шевченківського району м. Києва" та віднести його до сфери управління Шевченківської районної в місті Києві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1" w:name="32"/>
      <w:bookmarkEnd w:id="31"/>
      <w:r w:rsidRPr="00332579">
        <w:rPr>
          <w:rFonts w:ascii="Arial" w:eastAsia="Times New Roman" w:hAnsi="Arial" w:cs="Arial"/>
          <w:color w:val="264969"/>
          <w:sz w:val="27"/>
          <w:szCs w:val="27"/>
          <w:lang w:eastAsia="ru-RU"/>
        </w:rPr>
        <w:t>26. Комунальними підприємствам "Житлово-експлуатаційна контора "Діброва" Шевченківського району", "Житлово-експлуатаційна контора "Дегтярівська" Шевченківського району", "Житлово-експлуатаційна контора "Золотоустівська" Шевченківського району", "Житлово-експлуатаційна контора "Лук'янівка" Шевченківського району", "Житлово-експлуатаційна контора "Михайлівська" Шевченківського району", "Житлово-експлуатаційна контора "Нивки" Шевченківського району", "Житлово-експлуатаційна контора "Покровська" Шевченківського району", "Житлово-експлуатаційна контора "Сирець" Шевченківського району", "Житлово-експлуатаційна контора "Татарка" Шевченківського району", "Житлово-експлуатаційна контора "Центральна" Шевченківського району", "Житлово-експлуатаційна контора "Шулявка" Шевченківського району", "Житлово-експлуатаційна контора "Ярославська" Шевченківського району" передати комунальному підприємству "Керуюча компанія з обслуговування житлового фонду Шевченківського району м. Києва" житловий фонд, який був переданий до сфери управління Шевченківської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2" w:name="33"/>
      <w:bookmarkEnd w:id="32"/>
      <w:r w:rsidRPr="00332579">
        <w:rPr>
          <w:rFonts w:ascii="Arial" w:eastAsia="Times New Roman" w:hAnsi="Arial" w:cs="Arial"/>
          <w:color w:val="264969"/>
          <w:sz w:val="27"/>
          <w:szCs w:val="27"/>
          <w:lang w:eastAsia="ru-RU"/>
        </w:rPr>
        <w:t>27. Виконавчому органу Київської міської ради (Київській міській державній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3" w:name="34"/>
      <w:bookmarkEnd w:id="33"/>
      <w:r w:rsidRPr="00332579">
        <w:rPr>
          <w:rFonts w:ascii="Arial" w:eastAsia="Times New Roman" w:hAnsi="Arial" w:cs="Arial"/>
          <w:color w:val="264969"/>
          <w:sz w:val="27"/>
          <w:szCs w:val="27"/>
          <w:lang w:eastAsia="ru-RU"/>
        </w:rPr>
        <w:t>27.1. Затвердити статути комунальних підприємств, зазначених у пунктах 1, 4, 7, 10, 13, 15, 17, 20, 23, 25 цього рішення.</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4" w:name="35"/>
      <w:bookmarkEnd w:id="34"/>
      <w:r w:rsidRPr="00332579">
        <w:rPr>
          <w:rFonts w:ascii="Arial" w:eastAsia="Times New Roman" w:hAnsi="Arial" w:cs="Arial"/>
          <w:color w:val="264969"/>
          <w:sz w:val="27"/>
          <w:szCs w:val="27"/>
          <w:lang w:eastAsia="ru-RU"/>
        </w:rPr>
        <w:t>27.2. Привести свої акти у відповідність до цього рішення.</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5" w:name="36"/>
      <w:bookmarkEnd w:id="35"/>
      <w:r w:rsidRPr="00332579">
        <w:rPr>
          <w:rFonts w:ascii="Arial" w:eastAsia="Times New Roman" w:hAnsi="Arial" w:cs="Arial"/>
          <w:color w:val="264969"/>
          <w:sz w:val="27"/>
          <w:szCs w:val="27"/>
          <w:lang w:eastAsia="ru-RU"/>
        </w:rPr>
        <w:t>28. Районним в місті Києві державним адміністраціям у чотиримісячний строк з дати набрання чинності цим рішенням:</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6" w:name="37"/>
      <w:bookmarkEnd w:id="36"/>
      <w:r w:rsidRPr="00332579">
        <w:rPr>
          <w:rFonts w:ascii="Arial" w:eastAsia="Times New Roman" w:hAnsi="Arial" w:cs="Arial"/>
          <w:color w:val="264969"/>
          <w:sz w:val="27"/>
          <w:szCs w:val="27"/>
          <w:lang w:eastAsia="ru-RU"/>
        </w:rPr>
        <w:t>28.1. Забезпечити складання переліків об'єктів, які належать до комунальної власності територіальної громади міста Києва та згідно з пунктами 3, 6, 9, 12, 14, 16, 19, 22, 24, 26 цього рішення передаються комунальним підприємствам, зазначеним у пунктах 1, 4, 7, 10, 13, 15, 17, 20, 23, 25 цього рішення, та надати їх Департаменту комунальної власності м. Києва виконавчого органу Київської міської ради (Київської міської державної адміністрації).</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7" w:name="38"/>
      <w:bookmarkEnd w:id="37"/>
      <w:r w:rsidRPr="00332579">
        <w:rPr>
          <w:rFonts w:ascii="Arial" w:eastAsia="Times New Roman" w:hAnsi="Arial" w:cs="Arial"/>
          <w:color w:val="264969"/>
          <w:sz w:val="27"/>
          <w:szCs w:val="27"/>
          <w:lang w:eastAsia="ru-RU"/>
        </w:rPr>
        <w:lastRenderedPageBreak/>
        <w:t>28.2. Забезпечити передачу на баланс комунальних підприємств, зазначених у пунктах 1, 4, 7, 10, 13, 15, 17, 20, 23, 25 цього рішення, житловий фонд, який був переданий до сфери управління відповідних районних в місті Києві державних адміністрацій.</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8" w:name="39"/>
      <w:bookmarkEnd w:id="38"/>
      <w:r w:rsidRPr="00332579">
        <w:rPr>
          <w:rFonts w:ascii="Arial" w:eastAsia="Times New Roman" w:hAnsi="Arial" w:cs="Arial"/>
          <w:color w:val="264969"/>
          <w:sz w:val="27"/>
          <w:szCs w:val="27"/>
          <w:lang w:eastAsia="ru-RU"/>
        </w:rPr>
        <w:t>28.3. Закріпити на праві господарського відання за комунальними підприємствами, зазначеними у пунктах 1, 4, 7, 10, 13, 15, 17, 20, 23, 25 цього рішення, майно, що належить до комунальної власності територіальної громади міста Києва, передача якого здійснюється відповідно до пунктів 3, 6, 9, 12, 14, 16, 19, 22, 24, 26 цього рішення.</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39" w:name="40"/>
      <w:bookmarkEnd w:id="39"/>
      <w:r w:rsidRPr="00332579">
        <w:rPr>
          <w:rFonts w:ascii="Arial" w:eastAsia="Times New Roman" w:hAnsi="Arial" w:cs="Arial"/>
          <w:color w:val="264969"/>
          <w:sz w:val="27"/>
          <w:szCs w:val="27"/>
          <w:lang w:eastAsia="ru-RU"/>
        </w:rPr>
        <w:t>28.4. Утворити комісії з реорганізації комунального підприємства "Розрахунковий центр "Голосіїво" шляхом приєднання його до комунального підприємства "Керуюча компанія з обслуговування житлового фонду Голосіївського району" та реорганізації комунального підприємства "Житлосервіс "Приозерне" Оболонського району у м. Києві, комунального підприємства "Житлосервіс "Оболонь" Оболонського району у м. Києві, комунального підприємства "Житлосервіс "Куренівка" Оболонського району у м. Києві шляхом їх злиття в комунальне підприємство "Керуюча компанія з обслуговування житлового фонду Оболонського району м. Києва".</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0" w:name="41"/>
      <w:bookmarkEnd w:id="40"/>
      <w:r w:rsidRPr="00332579">
        <w:rPr>
          <w:rFonts w:ascii="Arial" w:eastAsia="Times New Roman" w:hAnsi="Arial" w:cs="Arial"/>
          <w:color w:val="264969"/>
          <w:sz w:val="27"/>
          <w:szCs w:val="27"/>
          <w:lang w:eastAsia="ru-RU"/>
        </w:rPr>
        <w:t>28.5. Затвердити передавальні акти у встановленому порядку.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1" w:name="42"/>
      <w:bookmarkEnd w:id="41"/>
      <w:r w:rsidRPr="00332579">
        <w:rPr>
          <w:rFonts w:ascii="Arial" w:eastAsia="Times New Roman" w:hAnsi="Arial" w:cs="Arial"/>
          <w:color w:val="264969"/>
          <w:sz w:val="27"/>
          <w:szCs w:val="27"/>
          <w:lang w:eastAsia="ru-RU"/>
        </w:rPr>
        <w:t>28.6. Здійснити організаційно-правові заходи, пов'язані з виконанням пунктів 2, 13 цього рішення.</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2" w:name="43"/>
      <w:bookmarkEnd w:id="42"/>
      <w:r w:rsidRPr="00332579">
        <w:rPr>
          <w:rFonts w:ascii="Arial" w:eastAsia="Times New Roman" w:hAnsi="Arial" w:cs="Arial"/>
          <w:color w:val="264969"/>
          <w:sz w:val="27"/>
          <w:szCs w:val="27"/>
          <w:lang w:eastAsia="ru-RU"/>
        </w:rPr>
        <w:t>29. Це рішення Київської міської ради набирає чинності з 1 січня 2015 року.</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3" w:name="44"/>
      <w:bookmarkEnd w:id="43"/>
      <w:r w:rsidRPr="00332579">
        <w:rPr>
          <w:rFonts w:ascii="Arial" w:eastAsia="Times New Roman" w:hAnsi="Arial" w:cs="Arial"/>
          <w:color w:val="264969"/>
          <w:sz w:val="27"/>
          <w:szCs w:val="27"/>
          <w:lang w:eastAsia="ru-RU"/>
        </w:rPr>
        <w:t>30. Оприлюднити це рішення в газеті Київської міської ради "Хрещатик".</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4" w:name="45"/>
      <w:bookmarkEnd w:id="44"/>
      <w:r w:rsidRPr="00332579">
        <w:rPr>
          <w:rFonts w:ascii="Arial" w:eastAsia="Times New Roman" w:hAnsi="Arial" w:cs="Arial"/>
          <w:color w:val="264969"/>
          <w:sz w:val="27"/>
          <w:szCs w:val="27"/>
          <w:lang w:eastAsia="ru-RU"/>
        </w:rPr>
        <w:t>31. Контроль за виконанням цього рішення покласти на постійну комісію Київської міської ради з питань житлово-комунального господарства та паливно-енергетичного комплексу та постійну комісію Київської міської ради з питань власності.</w:t>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5" w:name="46"/>
      <w:bookmarkEnd w:id="45"/>
      <w:r w:rsidRPr="00332579">
        <w:rPr>
          <w:rFonts w:ascii="Arial" w:eastAsia="Times New Roman" w:hAnsi="Arial" w:cs="Arial"/>
          <w:color w:val="264969"/>
          <w:sz w:val="27"/>
          <w:szCs w:val="27"/>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332579" w:rsidRPr="00332579" w:rsidTr="00332579">
        <w:trPr>
          <w:tblCellSpacing w:w="22" w:type="dxa"/>
        </w:trPr>
        <w:tc>
          <w:tcPr>
            <w:tcW w:w="2500" w:type="pct"/>
            <w:vAlign w:val="center"/>
            <w:hideMark/>
          </w:tcPr>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4"/>
                <w:szCs w:val="24"/>
                <w:lang w:eastAsia="ru-RU"/>
              </w:rPr>
            </w:pPr>
            <w:bookmarkStart w:id="46" w:name="47"/>
            <w:bookmarkEnd w:id="46"/>
            <w:r w:rsidRPr="00332579">
              <w:rPr>
                <w:rFonts w:ascii="Arial" w:eastAsia="Times New Roman" w:hAnsi="Arial" w:cs="Arial"/>
                <w:b/>
                <w:bCs/>
                <w:color w:val="264969"/>
                <w:sz w:val="24"/>
                <w:szCs w:val="24"/>
                <w:lang w:eastAsia="ru-RU"/>
              </w:rPr>
              <w:t>Київський міський голова</w:t>
            </w:r>
          </w:p>
        </w:tc>
        <w:tc>
          <w:tcPr>
            <w:tcW w:w="2500" w:type="pct"/>
            <w:vAlign w:val="center"/>
            <w:hideMark/>
          </w:tcPr>
          <w:p w:rsidR="00332579" w:rsidRPr="00332579" w:rsidRDefault="00332579" w:rsidP="00332579">
            <w:pPr>
              <w:spacing w:before="100" w:beforeAutospacing="1" w:after="100" w:afterAutospacing="1" w:line="240" w:lineRule="auto"/>
              <w:jc w:val="center"/>
              <w:rPr>
                <w:rFonts w:ascii="Arial" w:eastAsia="Times New Roman" w:hAnsi="Arial" w:cs="Arial"/>
                <w:color w:val="264969"/>
                <w:sz w:val="24"/>
                <w:szCs w:val="24"/>
                <w:lang w:eastAsia="ru-RU"/>
              </w:rPr>
            </w:pPr>
            <w:bookmarkStart w:id="47" w:name="48"/>
            <w:bookmarkEnd w:id="47"/>
            <w:r w:rsidRPr="00332579">
              <w:rPr>
                <w:rFonts w:ascii="Arial" w:eastAsia="Times New Roman" w:hAnsi="Arial" w:cs="Arial"/>
                <w:b/>
                <w:bCs/>
                <w:color w:val="264969"/>
                <w:sz w:val="24"/>
                <w:szCs w:val="24"/>
                <w:lang w:eastAsia="ru-RU"/>
              </w:rPr>
              <w:t>В. Кличко</w:t>
            </w:r>
          </w:p>
        </w:tc>
      </w:tr>
    </w:tbl>
    <w:p w:rsidR="00332579" w:rsidRPr="00332579" w:rsidRDefault="00332579" w:rsidP="00332579">
      <w:pPr>
        <w:spacing w:after="0" w:line="240" w:lineRule="auto"/>
        <w:rPr>
          <w:rFonts w:ascii="Times New Roman" w:eastAsia="Times New Roman" w:hAnsi="Times New Roman" w:cs="Times New Roman"/>
          <w:sz w:val="24"/>
          <w:szCs w:val="24"/>
          <w:lang w:eastAsia="ru-RU"/>
        </w:rPr>
      </w:pPr>
      <w:r w:rsidRPr="00332579">
        <w:rPr>
          <w:rFonts w:ascii="Arial" w:eastAsia="Times New Roman" w:hAnsi="Arial" w:cs="Arial"/>
          <w:color w:val="264969"/>
          <w:sz w:val="27"/>
          <w:szCs w:val="27"/>
          <w:lang w:eastAsia="ru-RU"/>
        </w:rPr>
        <w:br w:type="textWrapping" w:clear="all"/>
      </w:r>
    </w:p>
    <w:p w:rsidR="00332579" w:rsidRPr="00332579" w:rsidRDefault="00332579" w:rsidP="00332579">
      <w:pPr>
        <w:spacing w:before="100" w:beforeAutospacing="1" w:after="100" w:afterAutospacing="1" w:line="240" w:lineRule="auto"/>
        <w:rPr>
          <w:rFonts w:ascii="Arial" w:eastAsia="Times New Roman" w:hAnsi="Arial" w:cs="Arial"/>
          <w:color w:val="264969"/>
          <w:sz w:val="27"/>
          <w:szCs w:val="27"/>
          <w:lang w:eastAsia="ru-RU"/>
        </w:rPr>
      </w:pPr>
      <w:bookmarkStart w:id="48" w:name="49"/>
      <w:bookmarkEnd w:id="48"/>
      <w:r w:rsidRPr="00332579">
        <w:rPr>
          <w:rFonts w:ascii="Arial" w:eastAsia="Times New Roman" w:hAnsi="Arial" w:cs="Arial"/>
          <w:color w:val="264969"/>
          <w:sz w:val="27"/>
          <w:szCs w:val="27"/>
          <w:lang w:eastAsia="ru-RU"/>
        </w:rPr>
        <w:t> </w:t>
      </w:r>
    </w:p>
    <w:p w:rsidR="00D004D9" w:rsidRDefault="00D004D9"/>
    <w:sectPr w:rsidR="00D00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9B"/>
    <w:rsid w:val="00332579"/>
    <w:rsid w:val="0041289B"/>
    <w:rsid w:val="005A25EC"/>
    <w:rsid w:val="00D00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10529</Words>
  <Characters>6003</Characters>
  <Application>Microsoft Office Word</Application>
  <DocSecurity>4</DocSecurity>
  <Lines>50</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Tender</cp:lastModifiedBy>
  <cp:revision>2</cp:revision>
  <dcterms:created xsi:type="dcterms:W3CDTF">2018-11-02T10:39:00Z</dcterms:created>
  <dcterms:modified xsi:type="dcterms:W3CDTF">2018-11-02T10:39:00Z</dcterms:modified>
</cp:coreProperties>
</file>